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830817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04098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D348CD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30817" w:rsidRPr="00D348CD">
        <w:rPr>
          <w:rFonts w:ascii="Times New Roman" w:eastAsia="Times New Roman" w:hAnsi="Times New Roman" w:cs="Times New Roman"/>
          <w:b/>
          <w:sz w:val="24"/>
          <w:szCs w:val="24"/>
        </w:rPr>
        <w:t xml:space="preserve">ИЗГРАЖДАНЕ НА ДВА БРОЯ СТЪЛБИЩНИ ПЛАТФОРМИ И ПРЕУСТРОЙСТВО НА САНИТАРЕН ВЪЗЕЛ С ЦЕЛ ОСИГУРЯВАНЕ НА ДОСТЪПНА СРЕДА В СГРАДА НА РАЙОНЕН СЪД – СЕВЛИЕВО – УПИ ХХVІІ, кв.51 по плана на </w:t>
      </w:r>
      <w:proofErr w:type="spellStart"/>
      <w:r w:rsidR="00830817" w:rsidRPr="00D348C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830817" w:rsidRPr="00D348C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D348CD">
        <w:rPr>
          <w:rFonts w:ascii="Times New Roman" w:hAnsi="Times New Roman" w:cs="Times New Roman"/>
          <w:b/>
          <w:sz w:val="24"/>
          <w:szCs w:val="24"/>
        </w:rPr>
        <w:t>РАЙОНЕН СЪД - СЕВЛИЕВО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1B41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5E832-04D3-4085-9FB5-50A82109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</cp:revision>
  <dcterms:created xsi:type="dcterms:W3CDTF">2019-04-23T07:38:00Z</dcterms:created>
  <dcterms:modified xsi:type="dcterms:W3CDTF">2019-04-24T06:47:00Z</dcterms:modified>
</cp:coreProperties>
</file>